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2BDF" w14:textId="77777777" w:rsidR="003B09E7" w:rsidRDefault="003B09E7">
      <w:pPr>
        <w:pStyle w:val="Kop1"/>
      </w:pPr>
    </w:p>
    <w:p w14:paraId="3865D517" w14:textId="77777777" w:rsidR="003B09E7" w:rsidRDefault="003B09E7">
      <w:pPr>
        <w:pStyle w:val="Kop1"/>
      </w:pPr>
    </w:p>
    <w:p w14:paraId="35ACAD58" w14:textId="77777777" w:rsidR="003B09E7" w:rsidRDefault="003B09E7">
      <w:pPr>
        <w:pStyle w:val="Kop1"/>
      </w:pPr>
    </w:p>
    <w:p w14:paraId="3C82E894" w14:textId="77777777" w:rsidR="003B09E7" w:rsidRDefault="003B09E7">
      <w:pPr>
        <w:pStyle w:val="Kop1"/>
      </w:pPr>
    </w:p>
    <w:p w14:paraId="052146EB" w14:textId="77777777" w:rsidR="003B09E7" w:rsidRDefault="003B09E7">
      <w:pPr>
        <w:pStyle w:val="Kop1"/>
      </w:pPr>
    </w:p>
    <w:p w14:paraId="68AA4DFB" w14:textId="5035C688" w:rsidR="003B09E7" w:rsidRPr="003B09E7" w:rsidRDefault="003B09E7" w:rsidP="003B09E7">
      <w:pPr>
        <w:pStyle w:val="Kop1"/>
        <w:jc w:val="center"/>
        <w:rPr>
          <w:rFonts w:asciiTheme="majorHAnsi" w:hAnsiTheme="majorHAnsi"/>
          <w:b/>
          <w:sz w:val="28"/>
          <w:szCs w:val="28"/>
          <w:u w:val="none"/>
        </w:rPr>
      </w:pPr>
      <w:r w:rsidRPr="003B09E7">
        <w:rPr>
          <w:rFonts w:asciiTheme="majorHAnsi" w:hAnsiTheme="majorHAnsi"/>
          <w:b/>
          <w:noProof/>
          <w:color w:val="0000FF"/>
          <w:sz w:val="28"/>
          <w:szCs w:val="28"/>
          <w:u w:val="none"/>
          <w:lang w:eastAsia="nl-NL"/>
        </w:rPr>
        <w:drawing>
          <wp:anchor distT="0" distB="0" distL="114300" distR="114300" simplePos="0" relativeHeight="251659776" behindDoc="0" locked="0" layoutInCell="1" allowOverlap="1" wp14:anchorId="111DBFED" wp14:editId="10E19783">
            <wp:simplePos x="0" y="0"/>
            <wp:positionH relativeFrom="margin">
              <wp:align>left</wp:align>
            </wp:positionH>
            <wp:positionV relativeFrom="margin">
              <wp:align>top</wp:align>
            </wp:positionV>
            <wp:extent cx="2619375" cy="952500"/>
            <wp:effectExtent l="0" t="0" r="9525" b="0"/>
            <wp:wrapSquare wrapText="bothSides"/>
            <wp:docPr id="6" name="Afbeelding 6" descr="Afbeeldingsresultaat voor logo groene wel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roene well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952500"/>
                    </a:xfrm>
                    <a:prstGeom prst="rect">
                      <a:avLst/>
                    </a:prstGeom>
                    <a:noFill/>
                    <a:ln>
                      <a:noFill/>
                    </a:ln>
                  </pic:spPr>
                </pic:pic>
              </a:graphicData>
            </a:graphic>
          </wp:anchor>
        </w:drawing>
      </w:r>
      <w:r>
        <w:rPr>
          <w:rFonts w:asciiTheme="majorHAnsi" w:hAnsiTheme="majorHAnsi"/>
          <w:b/>
          <w:sz w:val="28"/>
          <w:szCs w:val="28"/>
          <w:u w:val="none"/>
        </w:rPr>
        <w:t>Opdracht Leeftijdsschatting paarden (praktisch)</w:t>
      </w:r>
    </w:p>
    <w:p w14:paraId="56E1AC9D" w14:textId="77777777" w:rsidR="003B09E7" w:rsidRDefault="003B09E7">
      <w:pPr>
        <w:pStyle w:val="Kop1"/>
      </w:pPr>
    </w:p>
    <w:p w14:paraId="6D96C7C5" w14:textId="2AA7EEC9" w:rsidR="003217DA" w:rsidRDefault="008A17A6" w:rsidP="003B09E7">
      <w:pPr>
        <w:pStyle w:val="Kop1"/>
        <w:jc w:val="center"/>
      </w:pPr>
      <w:hyperlink r:id="rId9" w:history="1">
        <w:r w:rsidR="00FF5E2D" w:rsidRPr="00FF5E2D">
          <w:rPr>
            <w:rStyle w:val="Hyperlink"/>
            <w:sz w:val="14"/>
          </w:rPr>
          <w:t>https://www.ontwikkelcentrum.nl/provisioning/VSPlayer.aspx?Mode=Preview&amp;id=OC-41158-2-35</w:t>
        </w:r>
      </w:hyperlink>
    </w:p>
    <w:p w14:paraId="4C7AC4C8" w14:textId="77777777" w:rsidR="003217DA" w:rsidRDefault="003217DA">
      <w:pPr>
        <w:rPr>
          <w:rFonts w:ascii="Comic Sans MS" w:hAnsi="Comic Sans MS"/>
          <w:lang w:val="nl-NL"/>
        </w:rPr>
      </w:pPr>
    </w:p>
    <w:p w14:paraId="1CDBFC02" w14:textId="77777777" w:rsidR="003217DA" w:rsidRPr="003B09E7" w:rsidRDefault="003217DA">
      <w:pPr>
        <w:rPr>
          <w:rFonts w:asciiTheme="majorHAnsi" w:hAnsiTheme="majorHAnsi"/>
          <w:lang w:val="nl-NL"/>
        </w:rPr>
      </w:pPr>
      <w:r w:rsidRPr="003B09E7">
        <w:rPr>
          <w:rFonts w:asciiTheme="majorHAnsi" w:hAnsiTheme="majorHAnsi"/>
          <w:lang w:val="nl-NL"/>
        </w:rPr>
        <w:t>Bij een paard kun je aan de hand van het gebit een vrij nauwkeurige inschatting maken van de leeftijd.</w:t>
      </w:r>
    </w:p>
    <w:p w14:paraId="3E5F99EA" w14:textId="77777777" w:rsidR="003217DA" w:rsidRPr="003B09E7" w:rsidRDefault="003217DA">
      <w:pPr>
        <w:rPr>
          <w:rFonts w:asciiTheme="majorHAnsi" w:hAnsiTheme="majorHAnsi"/>
          <w:lang w:val="nl-NL"/>
        </w:rPr>
      </w:pPr>
      <w:r w:rsidRPr="003B09E7">
        <w:rPr>
          <w:rFonts w:asciiTheme="majorHAnsi" w:hAnsiTheme="majorHAnsi"/>
          <w:lang w:val="nl-NL"/>
        </w:rPr>
        <w:t>Wanneer is dit belangrijk? Bij koop en verkoop van een paard wordt er soms gesjoemeld met paspoorten. Een controle van het gebit kan dan duidelijkheid geven.</w:t>
      </w:r>
    </w:p>
    <w:p w14:paraId="74A080E5" w14:textId="77777777" w:rsidR="003217DA" w:rsidRPr="003B09E7" w:rsidRDefault="003217DA">
      <w:pPr>
        <w:rPr>
          <w:rFonts w:asciiTheme="majorHAnsi" w:hAnsiTheme="majorHAnsi"/>
          <w:lang w:val="nl-NL"/>
        </w:rPr>
      </w:pPr>
      <w:r w:rsidRPr="003B09E7">
        <w:rPr>
          <w:rFonts w:asciiTheme="majorHAnsi" w:hAnsiTheme="majorHAnsi"/>
          <w:lang w:val="nl-NL"/>
        </w:rPr>
        <w:t xml:space="preserve">Ook zijn er bepaalde afwijkingen die alleen op bepaalde leeftijden voorkomen. Gebitsafwijkingen zorgen vaak voor moeilijk eten. Het paard gaat proppen maken (laat half gekauwd voedsel uit zijn mond vallen), en kan bij langdurige klachten zelfs vermageren. </w:t>
      </w:r>
    </w:p>
    <w:p w14:paraId="4C7DB7B1" w14:textId="77777777" w:rsidR="003217DA" w:rsidRPr="003B09E7" w:rsidRDefault="003217DA">
      <w:pPr>
        <w:rPr>
          <w:rFonts w:asciiTheme="majorHAnsi" w:hAnsiTheme="majorHAnsi"/>
          <w:lang w:val="nl-NL"/>
        </w:rPr>
      </w:pPr>
      <w:r w:rsidRPr="003B09E7">
        <w:rPr>
          <w:rFonts w:asciiTheme="majorHAnsi" w:hAnsiTheme="majorHAnsi"/>
          <w:lang w:val="nl-NL"/>
        </w:rPr>
        <w:t>Doppen op de kiezen komen alleen voor bij paarden die aan het wisselen zijn. Een heel oud paard kan zelfs tanden en kiezen verliezen. Haken op de kiezen kan op veel leeftijden voorkomen.</w:t>
      </w:r>
    </w:p>
    <w:p w14:paraId="0DFCEDBA" w14:textId="77777777" w:rsidR="003217DA" w:rsidRPr="003B09E7" w:rsidRDefault="003217DA">
      <w:pPr>
        <w:rPr>
          <w:rFonts w:asciiTheme="majorHAnsi" w:hAnsiTheme="majorHAnsi"/>
          <w:lang w:val="nl-NL"/>
        </w:rPr>
      </w:pPr>
    </w:p>
    <w:p w14:paraId="3B38A5AE" w14:textId="77777777" w:rsidR="003217DA" w:rsidRPr="003B09E7" w:rsidRDefault="003217DA">
      <w:pPr>
        <w:rPr>
          <w:rFonts w:asciiTheme="majorHAnsi" w:hAnsiTheme="majorHAnsi"/>
          <w:u w:val="single"/>
          <w:lang w:val="nl-NL"/>
        </w:rPr>
      </w:pPr>
      <w:r w:rsidRPr="003B09E7">
        <w:rPr>
          <w:rFonts w:asciiTheme="majorHAnsi" w:hAnsiTheme="majorHAnsi"/>
          <w:u w:val="single"/>
          <w:lang w:val="nl-NL"/>
        </w:rPr>
        <w:t>Wat moet je kunnen?</w:t>
      </w:r>
    </w:p>
    <w:p w14:paraId="0738C507" w14:textId="77777777" w:rsidR="003217DA" w:rsidRPr="003B09E7" w:rsidRDefault="003217DA">
      <w:pPr>
        <w:rPr>
          <w:rFonts w:asciiTheme="majorHAnsi" w:hAnsiTheme="majorHAnsi"/>
          <w:lang w:val="nl-NL"/>
        </w:rPr>
      </w:pPr>
    </w:p>
    <w:p w14:paraId="27EB5597" w14:textId="77777777" w:rsidR="003217DA" w:rsidRPr="003B09E7" w:rsidRDefault="003217DA">
      <w:pPr>
        <w:numPr>
          <w:ilvl w:val="0"/>
          <w:numId w:val="2"/>
        </w:numPr>
        <w:rPr>
          <w:rFonts w:asciiTheme="majorHAnsi" w:hAnsiTheme="majorHAnsi"/>
          <w:lang w:val="nl-NL"/>
        </w:rPr>
      </w:pPr>
      <w:r w:rsidRPr="003B09E7">
        <w:rPr>
          <w:rFonts w:asciiTheme="majorHAnsi" w:hAnsiTheme="majorHAnsi"/>
          <w:lang w:val="nl-NL"/>
        </w:rPr>
        <w:t>Aan de hand van een schema de leeftijd van een paard schatten</w:t>
      </w:r>
    </w:p>
    <w:p w14:paraId="0A3F569A" w14:textId="77777777" w:rsidR="003217DA" w:rsidRPr="003B09E7" w:rsidRDefault="003217DA">
      <w:pPr>
        <w:numPr>
          <w:ilvl w:val="0"/>
          <w:numId w:val="2"/>
        </w:numPr>
        <w:rPr>
          <w:rFonts w:asciiTheme="majorHAnsi" w:hAnsiTheme="majorHAnsi"/>
          <w:lang w:val="nl-NL"/>
        </w:rPr>
      </w:pPr>
      <w:r w:rsidRPr="003B09E7">
        <w:rPr>
          <w:rFonts w:asciiTheme="majorHAnsi" w:hAnsiTheme="majorHAnsi"/>
          <w:lang w:val="nl-NL"/>
        </w:rPr>
        <w:t>Minimaal 3 kenmerken noemen die gebruikt worden bij de leeftijdsschatting</w:t>
      </w:r>
    </w:p>
    <w:p w14:paraId="3AEA1621" w14:textId="77777777" w:rsidR="003217DA" w:rsidRPr="003B09E7" w:rsidRDefault="003217DA">
      <w:pPr>
        <w:numPr>
          <w:ilvl w:val="0"/>
          <w:numId w:val="2"/>
        </w:numPr>
        <w:rPr>
          <w:rFonts w:asciiTheme="majorHAnsi" w:hAnsiTheme="majorHAnsi"/>
          <w:lang w:val="nl-NL"/>
        </w:rPr>
      </w:pPr>
      <w:r w:rsidRPr="003B09E7">
        <w:rPr>
          <w:rFonts w:asciiTheme="majorHAnsi" w:hAnsiTheme="majorHAnsi"/>
          <w:lang w:val="nl-NL"/>
        </w:rPr>
        <w:t>Uitleggen waarom het belangrijk is om de leeftijd van een paard te kunnen schatten.</w:t>
      </w:r>
    </w:p>
    <w:p w14:paraId="415FD511" w14:textId="77777777" w:rsidR="003217DA" w:rsidRPr="003B09E7" w:rsidRDefault="003217DA">
      <w:pPr>
        <w:rPr>
          <w:rFonts w:asciiTheme="majorHAnsi" w:hAnsiTheme="majorHAnsi"/>
          <w:lang w:val="nl-NL"/>
        </w:rPr>
      </w:pPr>
    </w:p>
    <w:p w14:paraId="147DC84B" w14:textId="77777777" w:rsidR="003217DA" w:rsidRPr="003B09E7" w:rsidRDefault="003217DA">
      <w:pPr>
        <w:rPr>
          <w:rFonts w:asciiTheme="majorHAnsi" w:hAnsiTheme="majorHAnsi"/>
          <w:u w:val="single"/>
          <w:lang w:val="nl-NL"/>
        </w:rPr>
      </w:pPr>
      <w:r w:rsidRPr="003B09E7">
        <w:rPr>
          <w:rFonts w:asciiTheme="majorHAnsi" w:hAnsiTheme="majorHAnsi"/>
          <w:u w:val="single"/>
          <w:lang w:val="nl-NL"/>
        </w:rPr>
        <w:t>Waar let je op?</w:t>
      </w:r>
    </w:p>
    <w:p w14:paraId="387993ED" w14:textId="77777777" w:rsidR="003217DA" w:rsidRPr="003B09E7" w:rsidRDefault="003217DA">
      <w:pPr>
        <w:rPr>
          <w:rFonts w:asciiTheme="majorHAnsi" w:hAnsiTheme="majorHAnsi"/>
          <w:lang w:val="nl-NL"/>
        </w:rPr>
      </w:pPr>
    </w:p>
    <w:p w14:paraId="2B2CCB28" w14:textId="77777777" w:rsidR="003217DA" w:rsidRPr="003B09E7" w:rsidRDefault="003217DA">
      <w:pPr>
        <w:numPr>
          <w:ilvl w:val="0"/>
          <w:numId w:val="1"/>
        </w:numPr>
        <w:rPr>
          <w:rFonts w:asciiTheme="majorHAnsi" w:hAnsiTheme="majorHAnsi"/>
          <w:lang w:val="nl-NL"/>
        </w:rPr>
      </w:pPr>
      <w:r w:rsidRPr="003B09E7">
        <w:rPr>
          <w:rFonts w:asciiTheme="majorHAnsi" w:hAnsiTheme="majorHAnsi"/>
          <w:lang w:val="nl-NL"/>
        </w:rPr>
        <w:t>Doorkomen en wisselen van de tanden</w:t>
      </w:r>
    </w:p>
    <w:p w14:paraId="707A921F" w14:textId="77777777" w:rsidR="003217DA" w:rsidRPr="003B09E7" w:rsidRDefault="003217DA">
      <w:pPr>
        <w:numPr>
          <w:ilvl w:val="0"/>
          <w:numId w:val="1"/>
        </w:numPr>
        <w:rPr>
          <w:rFonts w:asciiTheme="majorHAnsi" w:hAnsiTheme="majorHAnsi"/>
          <w:lang w:val="nl-NL"/>
        </w:rPr>
      </w:pPr>
      <w:r w:rsidRPr="003B09E7">
        <w:rPr>
          <w:rFonts w:asciiTheme="majorHAnsi" w:hAnsiTheme="majorHAnsi"/>
          <w:lang w:val="nl-NL"/>
        </w:rPr>
        <w:t>Verdwijning van de kroonholte (“vullen” van de tanden)</w:t>
      </w:r>
    </w:p>
    <w:p w14:paraId="2944B23D" w14:textId="77777777" w:rsidR="003217DA" w:rsidRPr="003B09E7" w:rsidRDefault="003217DA">
      <w:pPr>
        <w:numPr>
          <w:ilvl w:val="0"/>
          <w:numId w:val="1"/>
        </w:numPr>
        <w:rPr>
          <w:rFonts w:asciiTheme="majorHAnsi" w:hAnsiTheme="majorHAnsi"/>
          <w:lang w:val="nl-NL"/>
        </w:rPr>
      </w:pPr>
      <w:r w:rsidRPr="003B09E7">
        <w:rPr>
          <w:rFonts w:asciiTheme="majorHAnsi" w:hAnsiTheme="majorHAnsi"/>
          <w:lang w:val="nl-NL"/>
        </w:rPr>
        <w:t xml:space="preserve">Verschijning en vorm van het tandsterretje </w:t>
      </w:r>
    </w:p>
    <w:p w14:paraId="4B76951E" w14:textId="77777777" w:rsidR="003217DA" w:rsidRPr="003B09E7" w:rsidRDefault="003217DA">
      <w:pPr>
        <w:numPr>
          <w:ilvl w:val="0"/>
          <w:numId w:val="1"/>
        </w:numPr>
        <w:rPr>
          <w:rFonts w:asciiTheme="majorHAnsi" w:hAnsiTheme="majorHAnsi"/>
          <w:lang w:val="nl-NL"/>
        </w:rPr>
      </w:pPr>
      <w:r w:rsidRPr="003B09E7">
        <w:rPr>
          <w:rFonts w:asciiTheme="majorHAnsi" w:hAnsiTheme="majorHAnsi"/>
          <w:lang w:val="nl-NL"/>
        </w:rPr>
        <w:t>Verdwijnen emailbodem kroonholte</w:t>
      </w:r>
    </w:p>
    <w:p w14:paraId="1F437A44" w14:textId="77777777" w:rsidR="003217DA" w:rsidRPr="003B09E7" w:rsidRDefault="003217DA">
      <w:pPr>
        <w:numPr>
          <w:ilvl w:val="0"/>
          <w:numId w:val="1"/>
        </w:numPr>
        <w:rPr>
          <w:rFonts w:asciiTheme="majorHAnsi" w:hAnsiTheme="majorHAnsi"/>
          <w:lang w:val="nl-NL"/>
        </w:rPr>
      </w:pPr>
      <w:r w:rsidRPr="003B09E7">
        <w:rPr>
          <w:rFonts w:asciiTheme="majorHAnsi" w:hAnsiTheme="majorHAnsi"/>
          <w:lang w:val="nl-NL"/>
        </w:rPr>
        <w:t>Vorm tandoppervlak</w:t>
      </w:r>
    </w:p>
    <w:p w14:paraId="7AB6386C" w14:textId="77777777" w:rsidR="003217DA" w:rsidRPr="003B09E7" w:rsidRDefault="003217DA">
      <w:pPr>
        <w:rPr>
          <w:rFonts w:asciiTheme="majorHAnsi" w:hAnsiTheme="majorHAnsi"/>
          <w:lang w:val="nl-NL"/>
        </w:rPr>
      </w:pPr>
    </w:p>
    <w:p w14:paraId="3B9F9081" w14:textId="77777777" w:rsidR="003217DA" w:rsidRPr="003B09E7" w:rsidRDefault="003217DA">
      <w:pPr>
        <w:rPr>
          <w:rFonts w:asciiTheme="majorHAnsi" w:hAnsiTheme="majorHAnsi"/>
          <w:u w:val="single"/>
          <w:lang w:val="nl-NL"/>
        </w:rPr>
      </w:pPr>
      <w:r w:rsidRPr="003B09E7">
        <w:rPr>
          <w:rFonts w:asciiTheme="majorHAnsi" w:hAnsiTheme="majorHAnsi"/>
          <w:u w:val="single"/>
          <w:lang w:val="nl-NL"/>
        </w:rPr>
        <w:t>Uitleg kroonholte en tandsterretje:</w:t>
      </w:r>
    </w:p>
    <w:p w14:paraId="737775B5" w14:textId="5D71B887" w:rsidR="003217DA" w:rsidRDefault="00FF5E2D">
      <w:pPr>
        <w:rPr>
          <w:rFonts w:ascii="Comic Sans MS" w:hAnsi="Comic Sans MS"/>
          <w:lang w:val="nl-NL"/>
        </w:rPr>
      </w:pPr>
      <w:r>
        <w:rPr>
          <w:noProof/>
          <w:sz w:val="20"/>
          <w:lang w:val="nl-NL" w:eastAsia="nl-NL"/>
        </w:rPr>
        <w:drawing>
          <wp:anchor distT="0" distB="0" distL="114300" distR="114300" simplePos="0" relativeHeight="251657728" behindDoc="0" locked="0" layoutInCell="1" allowOverlap="1" wp14:anchorId="6E2A10D2" wp14:editId="6A2D0DA7">
            <wp:simplePos x="0" y="0"/>
            <wp:positionH relativeFrom="column">
              <wp:posOffset>3429000</wp:posOffset>
            </wp:positionH>
            <wp:positionV relativeFrom="paragraph">
              <wp:posOffset>175895</wp:posOffset>
            </wp:positionV>
            <wp:extent cx="2976245" cy="1463675"/>
            <wp:effectExtent l="0" t="0" r="0" b="3175"/>
            <wp:wrapNone/>
            <wp:docPr id="4" name="Afbeelding 2" descr="gebit paard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bit paard_0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6245" cy="1463675"/>
                    </a:xfrm>
                    <a:prstGeom prst="rect">
                      <a:avLst/>
                    </a:prstGeom>
                    <a:noFill/>
                  </pic:spPr>
                </pic:pic>
              </a:graphicData>
            </a:graphic>
            <wp14:sizeRelH relativeFrom="page">
              <wp14:pctWidth>0</wp14:pctWidth>
            </wp14:sizeRelH>
            <wp14:sizeRelV relativeFrom="page">
              <wp14:pctHeight>0</wp14:pctHeight>
            </wp14:sizeRelV>
          </wp:anchor>
        </w:drawing>
      </w:r>
    </w:p>
    <w:p w14:paraId="48EBA095" w14:textId="77777777" w:rsidR="003217DA" w:rsidRPr="003B09E7" w:rsidRDefault="003217DA">
      <w:pPr>
        <w:rPr>
          <w:rFonts w:asciiTheme="majorHAnsi" w:hAnsiTheme="majorHAnsi"/>
          <w:lang w:val="nl-NL"/>
        </w:rPr>
      </w:pPr>
      <w:r w:rsidRPr="003B09E7">
        <w:rPr>
          <w:rFonts w:asciiTheme="majorHAnsi" w:hAnsiTheme="majorHAnsi"/>
          <w:lang w:val="nl-NL"/>
        </w:rPr>
        <w:t xml:space="preserve">Een paardentand is opgebouwd uit email. </w:t>
      </w:r>
    </w:p>
    <w:p w14:paraId="127C497A" w14:textId="77777777" w:rsidR="003217DA" w:rsidRPr="003B09E7" w:rsidRDefault="003217DA">
      <w:pPr>
        <w:rPr>
          <w:rFonts w:asciiTheme="majorHAnsi" w:hAnsiTheme="majorHAnsi"/>
          <w:lang w:val="nl-NL"/>
        </w:rPr>
      </w:pPr>
      <w:r w:rsidRPr="003B09E7">
        <w:rPr>
          <w:rFonts w:asciiTheme="majorHAnsi" w:hAnsiTheme="majorHAnsi"/>
          <w:lang w:val="nl-NL"/>
        </w:rPr>
        <w:t>Dit is erg hard materiaal.</w:t>
      </w:r>
    </w:p>
    <w:p w14:paraId="451B7C86" w14:textId="77777777" w:rsidR="003217DA" w:rsidRPr="003B09E7" w:rsidRDefault="003217DA">
      <w:pPr>
        <w:rPr>
          <w:rFonts w:asciiTheme="majorHAnsi" w:hAnsiTheme="majorHAnsi"/>
          <w:lang w:val="nl-NL"/>
        </w:rPr>
      </w:pPr>
      <w:r w:rsidRPr="003B09E7">
        <w:rPr>
          <w:rFonts w:asciiTheme="majorHAnsi" w:hAnsiTheme="majorHAnsi"/>
          <w:lang w:val="nl-NL"/>
        </w:rPr>
        <w:t xml:space="preserve">Bovenin is de tand niet massief: er zit een gat </w:t>
      </w:r>
    </w:p>
    <w:p w14:paraId="4A850B27" w14:textId="77777777" w:rsidR="003217DA" w:rsidRPr="003B09E7" w:rsidRDefault="003217DA">
      <w:pPr>
        <w:rPr>
          <w:rFonts w:asciiTheme="majorHAnsi" w:hAnsiTheme="majorHAnsi"/>
          <w:lang w:val="nl-NL"/>
        </w:rPr>
      </w:pPr>
      <w:r w:rsidRPr="003B09E7">
        <w:rPr>
          <w:rFonts w:asciiTheme="majorHAnsi" w:hAnsiTheme="majorHAnsi"/>
          <w:lang w:val="nl-NL"/>
        </w:rPr>
        <w:t>in het email. Dit heet de kroonholte.</w:t>
      </w:r>
    </w:p>
    <w:p w14:paraId="6D09B547" w14:textId="77777777" w:rsidR="003217DA" w:rsidRPr="003B09E7" w:rsidRDefault="003217DA">
      <w:pPr>
        <w:rPr>
          <w:rFonts w:asciiTheme="majorHAnsi" w:hAnsiTheme="majorHAnsi"/>
          <w:lang w:val="nl-NL"/>
        </w:rPr>
      </w:pPr>
      <w:r w:rsidRPr="003B09E7">
        <w:rPr>
          <w:rFonts w:asciiTheme="majorHAnsi" w:hAnsiTheme="majorHAnsi"/>
          <w:lang w:val="nl-NL"/>
        </w:rPr>
        <w:t>Doordat een tand van onderaf aangroeit en van</w:t>
      </w:r>
    </w:p>
    <w:p w14:paraId="287C4407" w14:textId="77777777" w:rsidR="003217DA" w:rsidRPr="003B09E7" w:rsidRDefault="003217DA">
      <w:pPr>
        <w:rPr>
          <w:rFonts w:asciiTheme="majorHAnsi" w:hAnsiTheme="majorHAnsi"/>
          <w:lang w:val="nl-NL"/>
        </w:rPr>
      </w:pPr>
      <w:r w:rsidRPr="003B09E7">
        <w:rPr>
          <w:rFonts w:asciiTheme="majorHAnsi" w:hAnsiTheme="majorHAnsi"/>
          <w:lang w:val="nl-NL"/>
        </w:rPr>
        <w:t xml:space="preserve">bovenaf afslijt, verdwijnt de kroonholte op den </w:t>
      </w:r>
    </w:p>
    <w:p w14:paraId="424A9549" w14:textId="77777777" w:rsidR="003217DA" w:rsidRPr="003B09E7" w:rsidRDefault="003217DA">
      <w:pPr>
        <w:rPr>
          <w:rFonts w:asciiTheme="majorHAnsi" w:hAnsiTheme="majorHAnsi"/>
          <w:lang w:val="nl-NL"/>
        </w:rPr>
      </w:pPr>
      <w:r w:rsidRPr="003B09E7">
        <w:rPr>
          <w:rFonts w:asciiTheme="majorHAnsi" w:hAnsiTheme="majorHAnsi"/>
          <w:lang w:val="nl-NL"/>
        </w:rPr>
        <w:t>duur. Dit heet “het vullen” van de tand.</w:t>
      </w:r>
    </w:p>
    <w:p w14:paraId="424DFC11" w14:textId="77777777" w:rsidR="003217DA" w:rsidRPr="003B09E7" w:rsidRDefault="003217DA">
      <w:pPr>
        <w:rPr>
          <w:rFonts w:asciiTheme="majorHAnsi" w:hAnsiTheme="majorHAnsi"/>
          <w:lang w:val="nl-NL"/>
        </w:rPr>
      </w:pPr>
      <w:r w:rsidRPr="003B09E7">
        <w:rPr>
          <w:rFonts w:asciiTheme="majorHAnsi" w:hAnsiTheme="majorHAnsi"/>
          <w:lang w:val="nl-NL"/>
        </w:rPr>
        <w:lastRenderedPageBreak/>
        <w:t>In het binnenste van de tand zit ook geen email, maar dentine. Dentine is veel zachter dan email. Als het in contact komt met voedsel zal het verkleuren. Het dentine zit niet tot helemaal bovenin de tand. Door het eerder genoemde afslijten zal het dentine wel aan  het oppervlak komen en verkleuren. Dit kun je zien: het wordt het tandsterretje genoemd.</w:t>
      </w:r>
    </w:p>
    <w:p w14:paraId="44CBFD41" w14:textId="77777777" w:rsidR="003217DA" w:rsidRPr="003B09E7" w:rsidRDefault="003217DA">
      <w:pPr>
        <w:rPr>
          <w:rFonts w:asciiTheme="majorHAnsi" w:hAnsiTheme="majorHAnsi"/>
          <w:lang w:val="nl-NL"/>
        </w:rPr>
      </w:pPr>
    </w:p>
    <w:p w14:paraId="60BF81B9" w14:textId="1CDD4852" w:rsidR="003217DA" w:rsidRPr="003B09E7" w:rsidRDefault="003217DA">
      <w:pPr>
        <w:rPr>
          <w:rFonts w:asciiTheme="majorHAnsi" w:hAnsiTheme="majorHAnsi"/>
          <w:u w:val="single"/>
          <w:lang w:val="nl-NL"/>
        </w:rPr>
      </w:pPr>
      <w:r w:rsidRPr="003B09E7">
        <w:rPr>
          <w:rFonts w:asciiTheme="majorHAnsi" w:hAnsiTheme="majorHAnsi"/>
          <w:u w:val="single"/>
          <w:lang w:val="nl-NL"/>
        </w:rPr>
        <w:t xml:space="preserve">Schema leeftijdsschatting (zie hiervoor ook </w:t>
      </w:r>
      <w:r w:rsidR="004E1410">
        <w:rPr>
          <w:rFonts w:asciiTheme="majorHAnsi" w:hAnsiTheme="majorHAnsi"/>
          <w:u w:val="single"/>
          <w:lang w:val="nl-NL"/>
        </w:rPr>
        <w:t>de afbeeldingen</w:t>
      </w:r>
      <w:r w:rsidRPr="003B09E7">
        <w:rPr>
          <w:rFonts w:asciiTheme="majorHAnsi" w:hAnsiTheme="majorHAnsi"/>
          <w:u w:val="single"/>
          <w:lang w:val="nl-NL"/>
        </w:rPr>
        <w:t>):</w:t>
      </w:r>
    </w:p>
    <w:p w14:paraId="2DE0919E" w14:textId="77777777" w:rsidR="003217DA" w:rsidRPr="003B09E7" w:rsidRDefault="003217DA">
      <w:pPr>
        <w:rPr>
          <w:rFonts w:asciiTheme="majorHAnsi" w:hAnsiTheme="majorHAnsi"/>
          <w:lang w:val="nl-NL"/>
        </w:rPr>
      </w:pPr>
    </w:p>
    <w:p w14:paraId="1B3F1419" w14:textId="77777777" w:rsidR="003217DA" w:rsidRPr="003B09E7" w:rsidRDefault="003217DA">
      <w:pPr>
        <w:rPr>
          <w:rFonts w:asciiTheme="majorHAnsi" w:hAnsiTheme="majorHAnsi"/>
          <w:lang w:val="nl-NL"/>
        </w:rPr>
      </w:pPr>
      <w:r w:rsidRPr="003B09E7">
        <w:rPr>
          <w:rFonts w:asciiTheme="majorHAnsi" w:hAnsiTheme="majorHAnsi"/>
          <w:lang w:val="nl-NL"/>
        </w:rPr>
        <w:t xml:space="preserve">2,5 jaar: I 1 (= </w:t>
      </w:r>
      <w:proofErr w:type="spellStart"/>
      <w:r w:rsidRPr="003B09E7">
        <w:rPr>
          <w:rFonts w:asciiTheme="majorHAnsi" w:hAnsiTheme="majorHAnsi"/>
          <w:lang w:val="nl-NL"/>
        </w:rPr>
        <w:t>binnensnijtand</w:t>
      </w:r>
      <w:proofErr w:type="spellEnd"/>
      <w:r w:rsidRPr="003B09E7">
        <w:rPr>
          <w:rFonts w:asciiTheme="majorHAnsi" w:hAnsiTheme="majorHAnsi"/>
          <w:lang w:val="nl-NL"/>
        </w:rPr>
        <w:t>) wisselt</w:t>
      </w:r>
    </w:p>
    <w:p w14:paraId="5DF2B150" w14:textId="77777777" w:rsidR="003217DA" w:rsidRPr="003B09E7" w:rsidRDefault="003217DA">
      <w:pPr>
        <w:rPr>
          <w:rFonts w:asciiTheme="majorHAnsi" w:hAnsiTheme="majorHAnsi"/>
          <w:lang w:val="nl-NL"/>
        </w:rPr>
      </w:pPr>
      <w:r w:rsidRPr="003B09E7">
        <w:rPr>
          <w:rFonts w:asciiTheme="majorHAnsi" w:hAnsiTheme="majorHAnsi"/>
          <w:lang w:val="nl-NL"/>
        </w:rPr>
        <w:t>3,5 jaar: I 2  (= middelste snijtand) wisselt</w:t>
      </w:r>
    </w:p>
    <w:p w14:paraId="428926AD" w14:textId="77777777" w:rsidR="003217DA" w:rsidRPr="003B09E7" w:rsidRDefault="003217DA">
      <w:pPr>
        <w:rPr>
          <w:rFonts w:asciiTheme="majorHAnsi" w:hAnsiTheme="majorHAnsi"/>
          <w:lang w:val="nl-NL"/>
        </w:rPr>
      </w:pPr>
      <w:r w:rsidRPr="003B09E7">
        <w:rPr>
          <w:rFonts w:asciiTheme="majorHAnsi" w:hAnsiTheme="majorHAnsi"/>
          <w:lang w:val="nl-NL"/>
        </w:rPr>
        <w:t xml:space="preserve">4,5 jaar: I 3 (= buitenste </w:t>
      </w:r>
      <w:proofErr w:type="spellStart"/>
      <w:r w:rsidRPr="003B09E7">
        <w:rPr>
          <w:rFonts w:asciiTheme="majorHAnsi" w:hAnsiTheme="majorHAnsi"/>
          <w:lang w:val="nl-NL"/>
        </w:rPr>
        <w:t>snijand</w:t>
      </w:r>
      <w:proofErr w:type="spellEnd"/>
      <w:r w:rsidRPr="003B09E7">
        <w:rPr>
          <w:rFonts w:asciiTheme="majorHAnsi" w:hAnsiTheme="majorHAnsi"/>
          <w:lang w:val="nl-NL"/>
        </w:rPr>
        <w:t>) wisselt</w:t>
      </w:r>
    </w:p>
    <w:p w14:paraId="229D81CF" w14:textId="77777777" w:rsidR="003217DA" w:rsidRPr="003B09E7" w:rsidRDefault="003217DA">
      <w:pPr>
        <w:rPr>
          <w:rFonts w:asciiTheme="majorHAnsi" w:hAnsiTheme="majorHAnsi"/>
          <w:lang w:val="nl-NL"/>
        </w:rPr>
      </w:pPr>
    </w:p>
    <w:p w14:paraId="0F899634" w14:textId="77777777" w:rsidR="003217DA" w:rsidRPr="003B09E7" w:rsidRDefault="003217DA">
      <w:pPr>
        <w:rPr>
          <w:rFonts w:asciiTheme="majorHAnsi" w:hAnsiTheme="majorHAnsi"/>
          <w:lang w:val="nl-NL"/>
        </w:rPr>
      </w:pPr>
      <w:r w:rsidRPr="003B09E7">
        <w:rPr>
          <w:rFonts w:asciiTheme="majorHAnsi" w:hAnsiTheme="majorHAnsi"/>
          <w:lang w:val="nl-NL"/>
        </w:rPr>
        <w:t>4 jaar: I 1 volledig uitgegroeid</w:t>
      </w:r>
    </w:p>
    <w:p w14:paraId="2C53FE9E" w14:textId="77777777" w:rsidR="003217DA" w:rsidRPr="003B09E7" w:rsidRDefault="003217DA">
      <w:pPr>
        <w:rPr>
          <w:rFonts w:asciiTheme="majorHAnsi" w:hAnsiTheme="majorHAnsi"/>
          <w:lang w:val="nl-NL"/>
        </w:rPr>
      </w:pPr>
      <w:r w:rsidRPr="003B09E7">
        <w:rPr>
          <w:rFonts w:asciiTheme="majorHAnsi" w:hAnsiTheme="majorHAnsi"/>
          <w:lang w:val="nl-NL"/>
        </w:rPr>
        <w:t>5 jaar: I 2 volledig uitgegroeid</w:t>
      </w:r>
    </w:p>
    <w:p w14:paraId="2D5BAFF1" w14:textId="77777777" w:rsidR="003217DA" w:rsidRPr="003B09E7" w:rsidRDefault="003217DA">
      <w:pPr>
        <w:rPr>
          <w:rFonts w:asciiTheme="majorHAnsi" w:hAnsiTheme="majorHAnsi"/>
          <w:lang w:val="nl-NL"/>
        </w:rPr>
      </w:pPr>
      <w:r w:rsidRPr="003B09E7">
        <w:rPr>
          <w:rFonts w:asciiTheme="majorHAnsi" w:hAnsiTheme="majorHAnsi"/>
          <w:lang w:val="nl-NL"/>
        </w:rPr>
        <w:t>6 jaar: I 3 volledig uitgegroeid</w:t>
      </w:r>
    </w:p>
    <w:p w14:paraId="31798166" w14:textId="77777777" w:rsidR="003217DA" w:rsidRPr="003B09E7" w:rsidRDefault="003217DA">
      <w:pPr>
        <w:rPr>
          <w:rFonts w:asciiTheme="majorHAnsi" w:hAnsiTheme="majorHAnsi"/>
          <w:lang w:val="nl-NL"/>
        </w:rPr>
      </w:pPr>
    </w:p>
    <w:p w14:paraId="1D65FF86" w14:textId="77777777" w:rsidR="003217DA" w:rsidRPr="003B09E7" w:rsidRDefault="003217DA">
      <w:pPr>
        <w:rPr>
          <w:rFonts w:asciiTheme="majorHAnsi" w:hAnsiTheme="majorHAnsi"/>
          <w:lang w:val="nl-NL"/>
        </w:rPr>
      </w:pPr>
      <w:r w:rsidRPr="003B09E7">
        <w:rPr>
          <w:rFonts w:asciiTheme="majorHAnsi" w:hAnsiTheme="majorHAnsi"/>
          <w:lang w:val="nl-NL"/>
        </w:rPr>
        <w:t>6 jaar: I 1 gevuld</w:t>
      </w:r>
    </w:p>
    <w:p w14:paraId="6D086682" w14:textId="77777777" w:rsidR="003217DA" w:rsidRPr="003B09E7" w:rsidRDefault="003217DA">
      <w:pPr>
        <w:rPr>
          <w:rFonts w:asciiTheme="majorHAnsi" w:hAnsiTheme="majorHAnsi"/>
          <w:lang w:val="nl-NL"/>
        </w:rPr>
      </w:pPr>
      <w:r w:rsidRPr="003B09E7">
        <w:rPr>
          <w:rFonts w:asciiTheme="majorHAnsi" w:hAnsiTheme="majorHAnsi"/>
          <w:lang w:val="nl-NL"/>
        </w:rPr>
        <w:t>7 jaar: I 2 gevuld</w:t>
      </w:r>
    </w:p>
    <w:p w14:paraId="76517738" w14:textId="77777777" w:rsidR="003217DA" w:rsidRPr="003B09E7" w:rsidRDefault="003217DA">
      <w:pPr>
        <w:rPr>
          <w:rFonts w:asciiTheme="majorHAnsi" w:hAnsiTheme="majorHAnsi"/>
          <w:lang w:val="nl-NL"/>
        </w:rPr>
      </w:pPr>
      <w:r w:rsidRPr="003B09E7">
        <w:rPr>
          <w:rFonts w:asciiTheme="majorHAnsi" w:hAnsiTheme="majorHAnsi"/>
          <w:lang w:val="nl-NL"/>
        </w:rPr>
        <w:t>8 jaar: I 3 gevuld</w:t>
      </w:r>
    </w:p>
    <w:p w14:paraId="2E57920F" w14:textId="77777777" w:rsidR="003217DA" w:rsidRPr="003B09E7" w:rsidRDefault="003217DA">
      <w:pPr>
        <w:rPr>
          <w:rFonts w:asciiTheme="majorHAnsi" w:hAnsiTheme="majorHAnsi"/>
          <w:lang w:val="nl-NL"/>
        </w:rPr>
      </w:pPr>
    </w:p>
    <w:p w14:paraId="708B26E2" w14:textId="77777777" w:rsidR="003217DA" w:rsidRPr="003B09E7" w:rsidRDefault="003217DA">
      <w:pPr>
        <w:rPr>
          <w:rFonts w:asciiTheme="majorHAnsi" w:hAnsiTheme="majorHAnsi"/>
          <w:lang w:val="nl-NL"/>
        </w:rPr>
      </w:pPr>
      <w:r w:rsidRPr="003B09E7">
        <w:rPr>
          <w:rFonts w:asciiTheme="majorHAnsi" w:hAnsiTheme="majorHAnsi"/>
          <w:lang w:val="nl-NL"/>
        </w:rPr>
        <w:t>6-7 jaar: tandsterretje (streepvormig) in I 1</w:t>
      </w:r>
    </w:p>
    <w:p w14:paraId="255F9959" w14:textId="77777777" w:rsidR="003217DA" w:rsidRPr="003B09E7" w:rsidRDefault="003217DA">
      <w:pPr>
        <w:rPr>
          <w:rFonts w:asciiTheme="majorHAnsi" w:hAnsiTheme="majorHAnsi"/>
          <w:lang w:val="nl-NL"/>
        </w:rPr>
      </w:pPr>
      <w:r w:rsidRPr="003B09E7">
        <w:rPr>
          <w:rFonts w:asciiTheme="majorHAnsi" w:hAnsiTheme="majorHAnsi"/>
          <w:lang w:val="nl-NL"/>
        </w:rPr>
        <w:t>7-8 jaar: tandsterretje (streepvormig) in I 2</w:t>
      </w:r>
    </w:p>
    <w:p w14:paraId="5F8ABEE0" w14:textId="77777777" w:rsidR="003217DA" w:rsidRPr="003B09E7" w:rsidRDefault="003217DA">
      <w:pPr>
        <w:rPr>
          <w:rFonts w:asciiTheme="majorHAnsi" w:hAnsiTheme="majorHAnsi"/>
          <w:lang w:val="nl-NL"/>
        </w:rPr>
      </w:pPr>
      <w:r w:rsidRPr="003B09E7">
        <w:rPr>
          <w:rFonts w:asciiTheme="majorHAnsi" w:hAnsiTheme="majorHAnsi"/>
          <w:lang w:val="nl-NL"/>
        </w:rPr>
        <w:t>8-9 jaar: tandsterretje (streepvormig) in I 3</w:t>
      </w:r>
    </w:p>
    <w:p w14:paraId="68C98584" w14:textId="77777777" w:rsidR="003217DA" w:rsidRPr="003B09E7" w:rsidRDefault="003217DA">
      <w:pPr>
        <w:rPr>
          <w:rFonts w:asciiTheme="majorHAnsi" w:hAnsiTheme="majorHAnsi"/>
          <w:lang w:val="nl-NL"/>
        </w:rPr>
      </w:pPr>
    </w:p>
    <w:p w14:paraId="1614199C" w14:textId="77777777" w:rsidR="003217DA" w:rsidRPr="003B09E7" w:rsidRDefault="003217DA">
      <w:pPr>
        <w:rPr>
          <w:rFonts w:asciiTheme="majorHAnsi" w:hAnsiTheme="majorHAnsi"/>
          <w:lang w:val="nl-NL"/>
        </w:rPr>
      </w:pPr>
      <w:r w:rsidRPr="003B09E7">
        <w:rPr>
          <w:rFonts w:asciiTheme="majorHAnsi" w:hAnsiTheme="majorHAnsi"/>
          <w:lang w:val="nl-NL"/>
        </w:rPr>
        <w:t>13 jaar: emailbodem kroonholte I 1 verdwijnt</w:t>
      </w:r>
    </w:p>
    <w:p w14:paraId="1C27246E" w14:textId="77777777" w:rsidR="003217DA" w:rsidRPr="003B09E7" w:rsidRDefault="003217DA">
      <w:pPr>
        <w:rPr>
          <w:rFonts w:asciiTheme="majorHAnsi" w:hAnsiTheme="majorHAnsi"/>
          <w:lang w:val="nl-NL"/>
        </w:rPr>
      </w:pPr>
      <w:r w:rsidRPr="003B09E7">
        <w:rPr>
          <w:rFonts w:asciiTheme="majorHAnsi" w:hAnsiTheme="majorHAnsi"/>
          <w:lang w:val="nl-NL"/>
        </w:rPr>
        <w:t>14 jaar: emailbodem kroonholte I 2 verdwijnt</w:t>
      </w:r>
    </w:p>
    <w:p w14:paraId="24AD50A0" w14:textId="77777777" w:rsidR="003217DA" w:rsidRPr="003B09E7" w:rsidRDefault="003217DA">
      <w:pPr>
        <w:rPr>
          <w:rFonts w:asciiTheme="majorHAnsi" w:hAnsiTheme="majorHAnsi"/>
          <w:lang w:val="nl-NL"/>
        </w:rPr>
      </w:pPr>
      <w:r w:rsidRPr="003B09E7">
        <w:rPr>
          <w:rFonts w:asciiTheme="majorHAnsi" w:hAnsiTheme="majorHAnsi"/>
          <w:lang w:val="nl-NL"/>
        </w:rPr>
        <w:t>15 jaar: emailbodem kroonholte I 3 verdwijnt</w:t>
      </w:r>
    </w:p>
    <w:p w14:paraId="27FADA9A" w14:textId="77777777" w:rsidR="003217DA" w:rsidRPr="003B09E7" w:rsidRDefault="003217DA">
      <w:pPr>
        <w:rPr>
          <w:rFonts w:asciiTheme="majorHAnsi" w:hAnsiTheme="majorHAnsi"/>
          <w:lang w:val="nl-NL"/>
        </w:rPr>
      </w:pPr>
    </w:p>
    <w:p w14:paraId="5DA0FC91" w14:textId="77777777" w:rsidR="003217DA" w:rsidRPr="003B09E7" w:rsidRDefault="003217DA">
      <w:pPr>
        <w:rPr>
          <w:rFonts w:asciiTheme="majorHAnsi" w:hAnsiTheme="majorHAnsi"/>
          <w:lang w:val="nl-NL"/>
        </w:rPr>
      </w:pPr>
      <w:r w:rsidRPr="003B09E7">
        <w:rPr>
          <w:rFonts w:asciiTheme="majorHAnsi" w:hAnsiTheme="majorHAnsi"/>
          <w:lang w:val="nl-NL"/>
        </w:rPr>
        <w:t>15 jaar: vorm tandsterretje verandert van streep- ovaal- rond</w:t>
      </w:r>
    </w:p>
    <w:p w14:paraId="0406307A" w14:textId="77777777" w:rsidR="003217DA" w:rsidRPr="003B09E7" w:rsidRDefault="003217DA">
      <w:pPr>
        <w:rPr>
          <w:rFonts w:asciiTheme="majorHAnsi" w:hAnsiTheme="majorHAnsi"/>
          <w:lang w:val="nl-NL"/>
        </w:rPr>
      </w:pPr>
      <w:r w:rsidRPr="003B09E7">
        <w:rPr>
          <w:rFonts w:asciiTheme="majorHAnsi" w:hAnsiTheme="majorHAnsi"/>
          <w:lang w:val="nl-NL"/>
        </w:rPr>
        <w:t>16 jaar: vorm tandsterretje verandert van streep- ovaal- rond</w:t>
      </w:r>
    </w:p>
    <w:p w14:paraId="7C7E7E13" w14:textId="77777777" w:rsidR="003217DA" w:rsidRPr="003B09E7" w:rsidRDefault="003217DA">
      <w:pPr>
        <w:rPr>
          <w:rFonts w:asciiTheme="majorHAnsi" w:hAnsiTheme="majorHAnsi"/>
          <w:lang w:val="nl-NL"/>
        </w:rPr>
      </w:pPr>
      <w:r w:rsidRPr="003B09E7">
        <w:rPr>
          <w:rFonts w:asciiTheme="majorHAnsi" w:hAnsiTheme="majorHAnsi"/>
          <w:lang w:val="nl-NL"/>
        </w:rPr>
        <w:t>17 jaar: vorm tandsterretje verandert van streep- ovaal- rond</w:t>
      </w:r>
    </w:p>
    <w:p w14:paraId="1BB7A33A" w14:textId="77777777" w:rsidR="003217DA" w:rsidRDefault="003217DA">
      <w:pPr>
        <w:rPr>
          <w:rFonts w:ascii="Comic Sans MS" w:hAnsi="Comic Sans MS"/>
          <w:lang w:val="nl-NL"/>
        </w:rPr>
      </w:pPr>
    </w:p>
    <w:p w14:paraId="6EFDB984" w14:textId="48732231" w:rsidR="003217DA" w:rsidRDefault="00FF5E2D">
      <w:pPr>
        <w:rPr>
          <w:rFonts w:ascii="Comic Sans MS" w:hAnsi="Comic Sans MS"/>
          <w:lang w:val="nl-NL"/>
        </w:rPr>
      </w:pPr>
      <w:r>
        <w:rPr>
          <w:rFonts w:ascii="Comic Sans MS" w:hAnsi="Comic Sans MS"/>
          <w:noProof/>
          <w:lang w:val="nl-NL" w:eastAsia="nl-NL"/>
        </w:rPr>
        <w:drawing>
          <wp:inline distT="0" distB="0" distL="0" distR="0" wp14:anchorId="5ED440C6" wp14:editId="4ADE2D0D">
            <wp:extent cx="5021580" cy="1913255"/>
            <wp:effectExtent l="0" t="0" r="7620" b="0"/>
            <wp:docPr id="1" name="Afbeelding 1" descr="gebit paard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it paard_0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1580" cy="1913255"/>
                    </a:xfrm>
                    <a:prstGeom prst="rect">
                      <a:avLst/>
                    </a:prstGeom>
                    <a:noFill/>
                    <a:ln>
                      <a:noFill/>
                    </a:ln>
                  </pic:spPr>
                </pic:pic>
              </a:graphicData>
            </a:graphic>
          </wp:inline>
        </w:drawing>
      </w:r>
    </w:p>
    <w:p w14:paraId="16C2E7CE" w14:textId="0F12F16E" w:rsidR="003217DA" w:rsidRDefault="003217DA">
      <w:pPr>
        <w:rPr>
          <w:rFonts w:ascii="Comic Sans MS" w:hAnsi="Comic Sans MS"/>
          <w:lang w:val="nl-NL"/>
        </w:rPr>
      </w:pPr>
      <w:r>
        <w:rPr>
          <w:rFonts w:ascii="Comic Sans MS" w:hAnsi="Comic Sans MS"/>
          <w:lang w:val="nl-NL"/>
        </w:rPr>
        <w:br w:type="page"/>
      </w:r>
      <w:r w:rsidR="00FF5E2D">
        <w:rPr>
          <w:rFonts w:ascii="Comic Sans MS" w:hAnsi="Comic Sans MS"/>
          <w:noProof/>
          <w:lang w:val="nl-NL" w:eastAsia="nl-NL"/>
        </w:rPr>
        <w:lastRenderedPageBreak/>
        <w:drawing>
          <wp:inline distT="0" distB="0" distL="0" distR="0" wp14:anchorId="0FC5C8C5" wp14:editId="2E730EFE">
            <wp:extent cx="5761355" cy="7917815"/>
            <wp:effectExtent l="0" t="0" r="0" b="6985"/>
            <wp:docPr id="2" name="Afbeelding 2" descr="gebit p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bit pa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7917815"/>
                    </a:xfrm>
                    <a:prstGeom prst="rect">
                      <a:avLst/>
                    </a:prstGeom>
                    <a:noFill/>
                    <a:ln>
                      <a:noFill/>
                    </a:ln>
                  </pic:spPr>
                </pic:pic>
              </a:graphicData>
            </a:graphic>
          </wp:inline>
        </w:drawing>
      </w:r>
    </w:p>
    <w:p w14:paraId="4E437E36" w14:textId="5115F71C" w:rsidR="003217DA" w:rsidRDefault="003217DA">
      <w:pPr>
        <w:rPr>
          <w:rFonts w:ascii="Comic Sans MS" w:hAnsi="Comic Sans MS"/>
          <w:lang w:val="nl-NL"/>
        </w:rPr>
      </w:pPr>
      <w:r>
        <w:rPr>
          <w:rFonts w:ascii="Comic Sans MS" w:hAnsi="Comic Sans MS"/>
          <w:lang w:val="nl-NL"/>
        </w:rPr>
        <w:br w:type="page"/>
      </w:r>
      <w:r w:rsidR="00FF5E2D">
        <w:rPr>
          <w:rFonts w:ascii="Comic Sans MS" w:hAnsi="Comic Sans MS"/>
          <w:noProof/>
          <w:lang w:val="nl-NL" w:eastAsia="nl-NL"/>
        </w:rPr>
        <w:lastRenderedPageBreak/>
        <w:drawing>
          <wp:inline distT="0" distB="0" distL="0" distR="0" wp14:anchorId="31B3E311" wp14:editId="222719D0">
            <wp:extent cx="5761355" cy="7917815"/>
            <wp:effectExtent l="0" t="0" r="0" b="6985"/>
            <wp:docPr id="3" name="Afbeelding 3" descr="gebit paard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it paard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7917815"/>
                    </a:xfrm>
                    <a:prstGeom prst="rect">
                      <a:avLst/>
                    </a:prstGeom>
                    <a:noFill/>
                    <a:ln>
                      <a:noFill/>
                    </a:ln>
                  </pic:spPr>
                </pic:pic>
              </a:graphicData>
            </a:graphic>
          </wp:inline>
        </w:drawing>
      </w:r>
    </w:p>
    <w:p w14:paraId="0E4DB630" w14:textId="77777777" w:rsidR="003217DA" w:rsidRPr="00851343" w:rsidRDefault="003217DA">
      <w:pPr>
        <w:rPr>
          <w:rFonts w:asciiTheme="majorHAnsi" w:hAnsiTheme="majorHAnsi"/>
          <w:b/>
          <w:sz w:val="32"/>
          <w:u w:val="single"/>
          <w:lang w:val="nl-NL"/>
        </w:rPr>
      </w:pPr>
      <w:r>
        <w:rPr>
          <w:rFonts w:ascii="Comic Sans MS" w:hAnsi="Comic Sans MS"/>
          <w:lang w:val="nl-NL"/>
        </w:rPr>
        <w:br w:type="page"/>
      </w:r>
      <w:bookmarkStart w:id="0" w:name="_GoBack"/>
      <w:r w:rsidRPr="00851343">
        <w:rPr>
          <w:rFonts w:asciiTheme="majorHAnsi" w:hAnsiTheme="majorHAnsi"/>
          <w:b/>
          <w:sz w:val="32"/>
          <w:u w:val="single"/>
          <w:lang w:val="nl-NL"/>
        </w:rPr>
        <w:lastRenderedPageBreak/>
        <w:t>Opdracht:</w:t>
      </w:r>
      <w:bookmarkEnd w:id="0"/>
    </w:p>
    <w:p w14:paraId="5652F760" w14:textId="77777777" w:rsidR="003217DA" w:rsidRPr="003B09E7" w:rsidRDefault="003217DA">
      <w:pPr>
        <w:rPr>
          <w:rFonts w:asciiTheme="majorHAnsi" w:hAnsiTheme="majorHAnsi"/>
          <w:lang w:val="nl-NL"/>
        </w:rPr>
      </w:pPr>
    </w:p>
    <w:p w14:paraId="47E8F098" w14:textId="77777777" w:rsidR="003217DA" w:rsidRPr="003B09E7" w:rsidRDefault="003217DA">
      <w:pPr>
        <w:rPr>
          <w:rFonts w:asciiTheme="majorHAnsi" w:hAnsiTheme="majorHAnsi"/>
          <w:lang w:val="nl-NL"/>
        </w:rPr>
      </w:pPr>
      <w:r w:rsidRPr="003B09E7">
        <w:rPr>
          <w:rFonts w:asciiTheme="majorHAnsi" w:hAnsiTheme="majorHAnsi"/>
          <w:lang w:val="nl-NL"/>
        </w:rPr>
        <w:t>Voor deze opdracht heb je 30 minuten de tijd</w:t>
      </w:r>
    </w:p>
    <w:p w14:paraId="4E62E570" w14:textId="77777777" w:rsidR="003217DA" w:rsidRPr="003B09E7" w:rsidRDefault="003217DA">
      <w:pPr>
        <w:rPr>
          <w:rFonts w:asciiTheme="majorHAnsi" w:hAnsiTheme="majorHAnsi"/>
          <w:lang w:val="nl-NL"/>
        </w:rPr>
      </w:pPr>
      <w:r w:rsidRPr="003B09E7">
        <w:rPr>
          <w:rFonts w:asciiTheme="majorHAnsi" w:hAnsiTheme="majorHAnsi"/>
          <w:lang w:val="nl-NL"/>
        </w:rPr>
        <w:t>Je mag  in groepjes van 3-4 overleggen</w:t>
      </w:r>
    </w:p>
    <w:p w14:paraId="4308DAF2" w14:textId="77777777" w:rsidR="003217DA" w:rsidRPr="003B09E7" w:rsidRDefault="003217DA">
      <w:pPr>
        <w:rPr>
          <w:rFonts w:asciiTheme="majorHAnsi" w:hAnsiTheme="majorHAnsi"/>
          <w:lang w:val="nl-NL"/>
        </w:rPr>
      </w:pPr>
      <w:r w:rsidRPr="003B09E7">
        <w:rPr>
          <w:rFonts w:asciiTheme="majorHAnsi" w:hAnsiTheme="majorHAnsi"/>
          <w:lang w:val="nl-NL"/>
        </w:rPr>
        <w:t>Aan het eind gaan we de antwoorden klassikaal nabespreken</w:t>
      </w:r>
    </w:p>
    <w:p w14:paraId="45C446E9" w14:textId="77777777" w:rsidR="003217DA" w:rsidRPr="003B09E7" w:rsidRDefault="003217DA">
      <w:pPr>
        <w:rPr>
          <w:rFonts w:asciiTheme="majorHAnsi" w:hAnsiTheme="majorHAnsi"/>
          <w:lang w:val="nl-NL"/>
        </w:rPr>
      </w:pPr>
      <w:r w:rsidRPr="003B09E7">
        <w:rPr>
          <w:rFonts w:asciiTheme="majorHAnsi" w:hAnsiTheme="majorHAnsi"/>
          <w:lang w:val="nl-NL"/>
        </w:rPr>
        <w:t>Succes!</w:t>
      </w:r>
    </w:p>
    <w:p w14:paraId="15E1400C" w14:textId="77777777" w:rsidR="003217DA" w:rsidRPr="003B09E7" w:rsidRDefault="003217DA">
      <w:pPr>
        <w:rPr>
          <w:rFonts w:asciiTheme="majorHAnsi" w:hAnsiTheme="majorHAnsi"/>
          <w:lang w:val="nl-NL"/>
        </w:rPr>
      </w:pPr>
    </w:p>
    <w:p w14:paraId="7D62D94F" w14:textId="77777777" w:rsidR="003217DA" w:rsidRPr="003B09E7" w:rsidRDefault="003217DA">
      <w:pPr>
        <w:rPr>
          <w:rFonts w:asciiTheme="majorHAnsi" w:hAnsiTheme="majorHAnsi"/>
          <w:u w:val="single"/>
          <w:lang w:val="nl-NL"/>
        </w:rPr>
      </w:pPr>
      <w:r w:rsidRPr="003B09E7">
        <w:rPr>
          <w:rFonts w:asciiTheme="majorHAnsi" w:hAnsiTheme="majorHAnsi"/>
          <w:u w:val="single"/>
          <w:lang w:val="nl-NL"/>
        </w:rPr>
        <w:t>Bekijk de volgende paardengebitten en beantwoord per gebit de volgende vragen:</w:t>
      </w:r>
    </w:p>
    <w:p w14:paraId="54379A71" w14:textId="77777777" w:rsidR="003217DA" w:rsidRPr="003B09E7" w:rsidRDefault="003217DA">
      <w:pPr>
        <w:rPr>
          <w:rFonts w:asciiTheme="majorHAnsi" w:hAnsiTheme="majorHAnsi"/>
          <w:lang w:val="nl-NL"/>
        </w:rPr>
      </w:pPr>
    </w:p>
    <w:p w14:paraId="742CCCDF"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Hoe oud was dit paard?</w:t>
      </w:r>
    </w:p>
    <w:p w14:paraId="75BC6F75" w14:textId="77777777" w:rsidR="002112C9" w:rsidRPr="003B09E7" w:rsidRDefault="003217DA" w:rsidP="002112C9">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 xml:space="preserve">Waaraan kun je dat zien? (minimaal 3). </w:t>
      </w:r>
    </w:p>
    <w:p w14:paraId="590CE3CC" w14:textId="77777777" w:rsidR="003217DA" w:rsidRPr="003B09E7" w:rsidRDefault="003217DA" w:rsidP="002112C9">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Was het merrie of een hengst/ ruin?</w:t>
      </w:r>
    </w:p>
    <w:p w14:paraId="5E8BF288" w14:textId="77777777" w:rsidR="003217DA" w:rsidRPr="003B09E7" w:rsidRDefault="003217DA">
      <w:pPr>
        <w:spacing w:line="360" w:lineRule="auto"/>
        <w:ind w:left="357"/>
        <w:rPr>
          <w:rFonts w:asciiTheme="majorHAnsi" w:hAnsiTheme="majorHAnsi"/>
          <w:lang w:val="nl-NL"/>
        </w:rPr>
      </w:pPr>
    </w:p>
    <w:p w14:paraId="39E43B0D" w14:textId="77777777" w:rsidR="003217DA" w:rsidRPr="003B09E7" w:rsidRDefault="003217DA">
      <w:pPr>
        <w:rPr>
          <w:rFonts w:asciiTheme="majorHAnsi" w:hAnsiTheme="majorHAnsi"/>
          <w:lang w:val="nl-NL"/>
        </w:rPr>
      </w:pPr>
    </w:p>
    <w:p w14:paraId="03BA2DEE" w14:textId="77777777" w:rsidR="003217DA" w:rsidRPr="003B09E7" w:rsidRDefault="003217DA">
      <w:pPr>
        <w:rPr>
          <w:rFonts w:asciiTheme="majorHAnsi" w:hAnsiTheme="majorHAnsi"/>
          <w:lang w:val="nl-NL"/>
        </w:rPr>
      </w:pPr>
      <w:r w:rsidRPr="003B09E7">
        <w:rPr>
          <w:rFonts w:asciiTheme="majorHAnsi" w:hAnsiTheme="majorHAnsi"/>
          <w:lang w:val="nl-NL"/>
        </w:rPr>
        <w:t>Als je alle gebitten bekeken hebt, beantwoord dan de volgende vragen:</w:t>
      </w:r>
    </w:p>
    <w:p w14:paraId="1880AC86" w14:textId="77777777" w:rsidR="003217DA" w:rsidRPr="003B09E7" w:rsidRDefault="003217DA">
      <w:pPr>
        <w:rPr>
          <w:rFonts w:asciiTheme="majorHAnsi" w:hAnsiTheme="majorHAnsi"/>
          <w:lang w:val="nl-NL"/>
        </w:rPr>
      </w:pPr>
    </w:p>
    <w:p w14:paraId="1B6758D7"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Op welke leeftijden wisselt een paard?</w:t>
      </w:r>
    </w:p>
    <w:p w14:paraId="66C7E082"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Wanneer heeft hij een volwassen gebit?</w:t>
      </w:r>
    </w:p>
    <w:p w14:paraId="1CFCC21B"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Wat is het tandsterretje eigenlijk?</w:t>
      </w:r>
    </w:p>
    <w:p w14:paraId="27AF4859"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Hoeveel tanden en kiezen heeft een paard?</w:t>
      </w:r>
    </w:p>
    <w:p w14:paraId="0A773D33" w14:textId="77777777"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Wat bedoelen ze, als ze spreken over “gevuld” bij een paardengebit?</w:t>
      </w:r>
    </w:p>
    <w:p w14:paraId="1B739037" w14:textId="77777777" w:rsidR="00AC2EC4" w:rsidRPr="003B09E7" w:rsidRDefault="00AC2EC4">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 xml:space="preserve">Wanneer is een paard zogenaamd aftands? </w:t>
      </w:r>
    </w:p>
    <w:p w14:paraId="3B705AC8" w14:textId="0258132F" w:rsidR="003217DA" w:rsidRPr="003B09E7" w:rsidRDefault="003217DA">
      <w:pPr>
        <w:numPr>
          <w:ilvl w:val="0"/>
          <w:numId w:val="4"/>
        </w:numPr>
        <w:spacing w:line="360" w:lineRule="auto"/>
        <w:ind w:left="714" w:hanging="357"/>
        <w:rPr>
          <w:rFonts w:asciiTheme="majorHAnsi" w:hAnsiTheme="majorHAnsi"/>
          <w:lang w:val="nl-NL"/>
        </w:rPr>
      </w:pPr>
      <w:r w:rsidRPr="003B09E7">
        <w:rPr>
          <w:rFonts w:asciiTheme="majorHAnsi" w:hAnsiTheme="majorHAnsi"/>
          <w:lang w:val="nl-NL"/>
        </w:rPr>
        <w:t>Hoe zie je dat een paard een ontstoken kieswortel in de bovenkaak heeft?</w:t>
      </w:r>
      <w:r w:rsidR="00F41146" w:rsidRPr="003B09E7">
        <w:rPr>
          <w:rFonts w:asciiTheme="majorHAnsi" w:hAnsiTheme="majorHAnsi"/>
          <w:lang w:val="nl-NL"/>
        </w:rPr>
        <w:t xml:space="preserve"> </w:t>
      </w:r>
    </w:p>
    <w:p w14:paraId="72CC2CEF" w14:textId="3A4FC26A" w:rsidR="003217DA" w:rsidRPr="003B09E7" w:rsidRDefault="006A66B9" w:rsidP="003B09E7">
      <w:pPr>
        <w:ind w:left="357"/>
        <w:rPr>
          <w:rFonts w:asciiTheme="majorHAnsi" w:hAnsiTheme="majorHAnsi"/>
          <w:lang w:val="nl-NL"/>
        </w:rPr>
      </w:pPr>
      <w:r w:rsidRPr="003B09E7">
        <w:rPr>
          <w:rFonts w:asciiTheme="majorHAnsi" w:hAnsiTheme="majorHAnsi"/>
          <w:lang w:val="nl-NL"/>
        </w:rPr>
        <w:t xml:space="preserve"> </w:t>
      </w:r>
    </w:p>
    <w:sectPr w:rsidR="003217DA" w:rsidRPr="003B09E7">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F8BC1" w14:textId="77777777" w:rsidR="008A17A6" w:rsidRDefault="008A17A6" w:rsidP="00377B72">
      <w:r>
        <w:separator/>
      </w:r>
    </w:p>
  </w:endnote>
  <w:endnote w:type="continuationSeparator" w:id="0">
    <w:p w14:paraId="109DAD7B" w14:textId="77777777" w:rsidR="008A17A6" w:rsidRDefault="008A17A6" w:rsidP="0037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A015" w14:textId="77777777" w:rsidR="00377B72" w:rsidRDefault="00377B72" w:rsidP="001C650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9B43E3" w14:textId="77777777" w:rsidR="00377B72" w:rsidRDefault="00377B72" w:rsidP="00377B7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C0D4" w14:textId="77777777" w:rsidR="00377B72" w:rsidRDefault="00377B72" w:rsidP="001C650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1343">
      <w:rPr>
        <w:rStyle w:val="Paginanummer"/>
        <w:noProof/>
      </w:rPr>
      <w:t>4</w:t>
    </w:r>
    <w:r>
      <w:rPr>
        <w:rStyle w:val="Paginanummer"/>
      </w:rPr>
      <w:fldChar w:fldCharType="end"/>
    </w:r>
  </w:p>
  <w:p w14:paraId="74D94560" w14:textId="77777777" w:rsidR="00377B72" w:rsidRDefault="00377B72" w:rsidP="00377B7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A72A2" w14:textId="77777777" w:rsidR="008A17A6" w:rsidRDefault="008A17A6" w:rsidP="00377B72">
      <w:r>
        <w:separator/>
      </w:r>
    </w:p>
  </w:footnote>
  <w:footnote w:type="continuationSeparator" w:id="0">
    <w:p w14:paraId="45A019A4" w14:textId="77777777" w:rsidR="008A17A6" w:rsidRDefault="008A17A6" w:rsidP="0037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76C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E35CE"/>
    <w:multiLevelType w:val="hybridMultilevel"/>
    <w:tmpl w:val="814E07C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13082E"/>
    <w:multiLevelType w:val="hybridMultilevel"/>
    <w:tmpl w:val="DA581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361A8"/>
    <w:multiLevelType w:val="hybridMultilevel"/>
    <w:tmpl w:val="8B0CD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DE0F0E"/>
    <w:multiLevelType w:val="hybridMultilevel"/>
    <w:tmpl w:val="7D42CA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313D72"/>
    <w:multiLevelType w:val="hybridMultilevel"/>
    <w:tmpl w:val="06C87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FC190B"/>
    <w:multiLevelType w:val="hybridMultilevel"/>
    <w:tmpl w:val="CB1213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9265516"/>
    <w:multiLevelType w:val="hybridMultilevel"/>
    <w:tmpl w:val="EA72AF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9931DF6"/>
    <w:multiLevelType w:val="hybridMultilevel"/>
    <w:tmpl w:val="2E2E1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CA294D"/>
    <w:multiLevelType w:val="hybridMultilevel"/>
    <w:tmpl w:val="7220C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C136CF"/>
    <w:multiLevelType w:val="hybridMultilevel"/>
    <w:tmpl w:val="CAD6F4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DAA5D1E"/>
    <w:multiLevelType w:val="hybridMultilevel"/>
    <w:tmpl w:val="161C7B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4022F75"/>
    <w:multiLevelType w:val="hybridMultilevel"/>
    <w:tmpl w:val="A2CCF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0"/>
  </w:num>
  <w:num w:numId="4">
    <w:abstractNumId w:val="12"/>
  </w:num>
  <w:num w:numId="5">
    <w:abstractNumId w:val="9"/>
  </w:num>
  <w:num w:numId="6">
    <w:abstractNumId w:val="6"/>
  </w:num>
  <w:num w:numId="7">
    <w:abstractNumId w:val="8"/>
  </w:num>
  <w:num w:numId="8">
    <w:abstractNumId w:val="4"/>
  </w:num>
  <w:num w:numId="9">
    <w:abstractNumId w:val="3"/>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38"/>
    <w:rsid w:val="00131CB3"/>
    <w:rsid w:val="001C6502"/>
    <w:rsid w:val="0020447C"/>
    <w:rsid w:val="002112C9"/>
    <w:rsid w:val="003217DA"/>
    <w:rsid w:val="00377B72"/>
    <w:rsid w:val="003B09E7"/>
    <w:rsid w:val="004E1410"/>
    <w:rsid w:val="004F6FE8"/>
    <w:rsid w:val="006A66B9"/>
    <w:rsid w:val="00851343"/>
    <w:rsid w:val="008A17A6"/>
    <w:rsid w:val="00A84038"/>
    <w:rsid w:val="00AC2EC4"/>
    <w:rsid w:val="00D92B83"/>
    <w:rsid w:val="00F41146"/>
    <w:rsid w:val="00FF5E2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CCDC"/>
  <w15:docId w15:val="{55C192F8-C834-4861-BA5E-014FAE18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utlineLvl w:val="0"/>
    </w:pPr>
    <w:rPr>
      <w:rFonts w:ascii="Comic Sans MS" w:hAnsi="Comic Sans MS"/>
      <w:sz w:val="32"/>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77B72"/>
    <w:pPr>
      <w:tabs>
        <w:tab w:val="center" w:pos="4536"/>
        <w:tab w:val="right" w:pos="9072"/>
      </w:tabs>
    </w:pPr>
  </w:style>
  <w:style w:type="character" w:customStyle="1" w:styleId="VoettekstChar">
    <w:name w:val="Voettekst Char"/>
    <w:link w:val="Voettekst"/>
    <w:rsid w:val="00377B72"/>
    <w:rPr>
      <w:sz w:val="24"/>
      <w:szCs w:val="24"/>
      <w:lang w:val="en-GB" w:eastAsia="en-US"/>
    </w:rPr>
  </w:style>
  <w:style w:type="character" w:styleId="Paginanummer">
    <w:name w:val="page number"/>
    <w:rsid w:val="00377B72"/>
  </w:style>
  <w:style w:type="paragraph" w:styleId="Voetnoottekst">
    <w:name w:val="footnote text"/>
    <w:basedOn w:val="Standaard"/>
    <w:link w:val="VoetnoottekstChar"/>
    <w:rsid w:val="00AC2EC4"/>
  </w:style>
  <w:style w:type="character" w:customStyle="1" w:styleId="VoetnoottekstChar">
    <w:name w:val="Voetnoottekst Char"/>
    <w:basedOn w:val="Standaardalinea-lettertype"/>
    <w:link w:val="Voetnoottekst"/>
    <w:rsid w:val="00AC2EC4"/>
    <w:rPr>
      <w:sz w:val="24"/>
      <w:szCs w:val="24"/>
      <w:lang w:val="en-GB" w:eastAsia="en-US"/>
    </w:rPr>
  </w:style>
  <w:style w:type="character" w:styleId="Voetnootmarkering">
    <w:name w:val="footnote reference"/>
    <w:basedOn w:val="Standaardalinea-lettertype"/>
    <w:rsid w:val="00AC2EC4"/>
    <w:rPr>
      <w:vertAlign w:val="superscript"/>
    </w:rPr>
  </w:style>
  <w:style w:type="paragraph" w:styleId="Ballontekst">
    <w:name w:val="Balloon Text"/>
    <w:basedOn w:val="Standaard"/>
    <w:link w:val="BallontekstChar"/>
    <w:rsid w:val="00FF5E2D"/>
    <w:rPr>
      <w:rFonts w:ascii="Tahoma" w:hAnsi="Tahoma" w:cs="Tahoma"/>
      <w:sz w:val="16"/>
      <w:szCs w:val="16"/>
    </w:rPr>
  </w:style>
  <w:style w:type="character" w:customStyle="1" w:styleId="BallontekstChar">
    <w:name w:val="Ballontekst Char"/>
    <w:basedOn w:val="Standaardalinea-lettertype"/>
    <w:link w:val="Ballontekst"/>
    <w:rsid w:val="00FF5E2D"/>
    <w:rPr>
      <w:rFonts w:ascii="Tahoma" w:hAnsi="Tahoma" w:cs="Tahoma"/>
      <w:sz w:val="16"/>
      <w:szCs w:val="16"/>
      <w:lang w:val="en-GB" w:eastAsia="en-US"/>
    </w:rPr>
  </w:style>
  <w:style w:type="character" w:styleId="Hyperlink">
    <w:name w:val="Hyperlink"/>
    <w:basedOn w:val="Standaardalinea-lettertype"/>
    <w:rsid w:val="00FF5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75219">
      <w:bodyDiv w:val="1"/>
      <w:marLeft w:val="0"/>
      <w:marRight w:val="0"/>
      <w:marTop w:val="0"/>
      <w:marBottom w:val="0"/>
      <w:divBdr>
        <w:top w:val="none" w:sz="0" w:space="0" w:color="auto"/>
        <w:left w:val="none" w:sz="0" w:space="0" w:color="auto"/>
        <w:bottom w:val="none" w:sz="0" w:space="0" w:color="auto"/>
        <w:right w:val="none" w:sz="0" w:space="0" w:color="auto"/>
      </w:divBdr>
      <w:divsChild>
        <w:div w:id="186188490">
          <w:marLeft w:val="0"/>
          <w:marRight w:val="0"/>
          <w:marTop w:val="0"/>
          <w:marBottom w:val="0"/>
          <w:divBdr>
            <w:top w:val="none" w:sz="0" w:space="0" w:color="auto"/>
            <w:left w:val="none" w:sz="0" w:space="0" w:color="auto"/>
            <w:bottom w:val="none" w:sz="0" w:space="0" w:color="auto"/>
            <w:right w:val="none" w:sz="0" w:space="0" w:color="auto"/>
          </w:divBdr>
        </w:div>
        <w:div w:id="1986660949">
          <w:marLeft w:val="0"/>
          <w:marRight w:val="0"/>
          <w:marTop w:val="0"/>
          <w:marBottom w:val="0"/>
          <w:divBdr>
            <w:top w:val="none" w:sz="0" w:space="0" w:color="auto"/>
            <w:left w:val="none" w:sz="0" w:space="0" w:color="auto"/>
            <w:bottom w:val="none" w:sz="0" w:space="0" w:color="auto"/>
            <w:right w:val="none" w:sz="0" w:space="0" w:color="auto"/>
          </w:divBdr>
        </w:div>
        <w:div w:id="1747219862">
          <w:marLeft w:val="0"/>
          <w:marRight w:val="0"/>
          <w:marTop w:val="0"/>
          <w:marBottom w:val="0"/>
          <w:divBdr>
            <w:top w:val="none" w:sz="0" w:space="0" w:color="auto"/>
            <w:left w:val="none" w:sz="0" w:space="0" w:color="auto"/>
            <w:bottom w:val="none" w:sz="0" w:space="0" w:color="auto"/>
            <w:right w:val="none" w:sz="0" w:space="0" w:color="auto"/>
          </w:divBdr>
        </w:div>
        <w:div w:id="861087423">
          <w:marLeft w:val="0"/>
          <w:marRight w:val="0"/>
          <w:marTop w:val="0"/>
          <w:marBottom w:val="0"/>
          <w:divBdr>
            <w:top w:val="none" w:sz="0" w:space="0" w:color="auto"/>
            <w:left w:val="none" w:sz="0" w:space="0" w:color="auto"/>
            <w:bottom w:val="none" w:sz="0" w:space="0" w:color="auto"/>
            <w:right w:val="none" w:sz="0" w:space="0" w:color="auto"/>
          </w:divBdr>
        </w:div>
        <w:div w:id="1842038825">
          <w:marLeft w:val="0"/>
          <w:marRight w:val="0"/>
          <w:marTop w:val="0"/>
          <w:marBottom w:val="0"/>
          <w:divBdr>
            <w:top w:val="none" w:sz="0" w:space="0" w:color="auto"/>
            <w:left w:val="none" w:sz="0" w:space="0" w:color="auto"/>
            <w:bottom w:val="none" w:sz="0" w:space="0" w:color="auto"/>
            <w:right w:val="none" w:sz="0" w:space="0" w:color="auto"/>
          </w:divBdr>
        </w:div>
        <w:div w:id="1541747378">
          <w:marLeft w:val="0"/>
          <w:marRight w:val="0"/>
          <w:marTop w:val="0"/>
          <w:marBottom w:val="0"/>
          <w:divBdr>
            <w:top w:val="none" w:sz="0" w:space="0" w:color="auto"/>
            <w:left w:val="none" w:sz="0" w:space="0" w:color="auto"/>
            <w:bottom w:val="none" w:sz="0" w:space="0" w:color="auto"/>
            <w:right w:val="none" w:sz="0" w:space="0" w:color="auto"/>
          </w:divBdr>
        </w:div>
        <w:div w:id="2109504465">
          <w:marLeft w:val="0"/>
          <w:marRight w:val="0"/>
          <w:marTop w:val="0"/>
          <w:marBottom w:val="0"/>
          <w:divBdr>
            <w:top w:val="none" w:sz="0" w:space="0" w:color="auto"/>
            <w:left w:val="none" w:sz="0" w:space="0" w:color="auto"/>
            <w:bottom w:val="none" w:sz="0" w:space="0" w:color="auto"/>
            <w:right w:val="none" w:sz="0" w:space="0" w:color="auto"/>
          </w:divBdr>
        </w:div>
        <w:div w:id="842478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iF8KC71ejOAhVEPBQKHRM2A3EQjRwIBw&amp;url=https://www.startlijsten.nl/allerlei/hippische-opleidingen-cursussen/paardensport-opleiders-en-instituten/13-aoc-de-groene-welle&amp;psig=AFQjCNEEdijAF7R_UnRAmZotweashoJ2bQ&amp;ust=1472630251567289"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ntwikkelcentrum.nl/provisioning/VSPlayer.aspx?Mode=Preview&amp;id=OC-41158-2-35"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564</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Het paardengebit</vt:lpstr>
    </vt:vector>
  </TitlesOfParts>
  <Company/>
  <LinksUpToDate>false</LinksUpToDate>
  <CharactersWithSpaces>3659</CharactersWithSpaces>
  <SharedDoc>false</SharedDoc>
  <HLinks>
    <vt:vector size="24" baseType="variant">
      <vt:variant>
        <vt:i4>6488068</vt:i4>
      </vt:variant>
      <vt:variant>
        <vt:i4>4720</vt:i4>
      </vt:variant>
      <vt:variant>
        <vt:i4>1025</vt:i4>
      </vt:variant>
      <vt:variant>
        <vt:i4>1</vt:i4>
      </vt:variant>
      <vt:variant>
        <vt:lpwstr>gebit paard_0003</vt:lpwstr>
      </vt:variant>
      <vt:variant>
        <vt:lpwstr/>
      </vt:variant>
      <vt:variant>
        <vt:i4>4128772</vt:i4>
      </vt:variant>
      <vt:variant>
        <vt:i4>4723</vt:i4>
      </vt:variant>
      <vt:variant>
        <vt:i4>1026</vt:i4>
      </vt:variant>
      <vt:variant>
        <vt:i4>1</vt:i4>
      </vt:variant>
      <vt:variant>
        <vt:lpwstr>gebit paard</vt:lpwstr>
      </vt:variant>
      <vt:variant>
        <vt:lpwstr/>
      </vt:variant>
      <vt:variant>
        <vt:i4>6356996</vt:i4>
      </vt:variant>
      <vt:variant>
        <vt:i4>4726</vt:i4>
      </vt:variant>
      <vt:variant>
        <vt:i4>1027</vt:i4>
      </vt:variant>
      <vt:variant>
        <vt:i4>1</vt:i4>
      </vt:variant>
      <vt:variant>
        <vt:lpwstr>gebit paard_0001</vt:lpwstr>
      </vt:variant>
      <vt:variant>
        <vt:lpwstr/>
      </vt:variant>
      <vt:variant>
        <vt:i4>6422532</vt:i4>
      </vt:variant>
      <vt:variant>
        <vt:i4>-1</vt:i4>
      </vt:variant>
      <vt:variant>
        <vt:i4>1026</vt:i4>
      </vt:variant>
      <vt:variant>
        <vt:i4>1</vt:i4>
      </vt:variant>
      <vt:variant>
        <vt:lpwstr>gebit paard_0002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paardengebit</dc:title>
  <dc:creator>Trix Tack</dc:creator>
  <cp:lastModifiedBy>laptop</cp:lastModifiedBy>
  <cp:revision>5</cp:revision>
  <cp:lastPrinted>2014-03-10T07:09:00Z</cp:lastPrinted>
  <dcterms:created xsi:type="dcterms:W3CDTF">2016-09-27T09:03:00Z</dcterms:created>
  <dcterms:modified xsi:type="dcterms:W3CDTF">2016-09-27T09:19:00Z</dcterms:modified>
</cp:coreProperties>
</file>